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Rev. Alex Macdo</w:t>
      </w:r>
      <w:r w:rsidR="00DB2BF9">
        <w:rPr>
          <w:rFonts w:ascii="Times New Roman" w:eastAsia="Times New Roman" w:hAnsi="Times New Roman" w:cs="Times New Roman"/>
          <w:color w:val="000000"/>
          <w:sz w:val="24"/>
          <w:szCs w:val="24"/>
        </w:rPr>
        <w:t>nell</w:t>
      </w:r>
      <w:bookmarkStart w:id="0" w:name="_GoBack"/>
      <w:bookmarkEnd w:id="0"/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immigrated to “Canada” from Scotland in 1786 </w:t>
      </w:r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proofErr w:type="spellStart"/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>Knoydart</w:t>
      </w:r>
      <w:proofErr w:type="spellEnd"/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Scotland in 1786 with 560 parishioners</w:t>
      </w:r>
    </w:p>
    <w:p w:rsidR="00956F9A" w:rsidRPr="00956F9A" w:rsidRDefault="00956F9A" w:rsidP="00F8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F87DE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Before the Church was built the congregation worshiped in a building known as the Blue Chapel (because of its blue ceiling) located where the east graveyard is.</w:t>
      </w:r>
      <w:proofErr w:type="gramEnd"/>
    </w:p>
    <w:p w:rsidR="00956F9A" w:rsidRPr="00F87DE8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>stone</w:t>
      </w: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church was built from 1815 to 1821. The church seated 1000 parishioners. The church was built using wooden pegs instead of nails.</w:t>
      </w:r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Upon completion of construction in 1821 in a letter to Rome the Third pastor, another Rev Alexander </w:t>
      </w:r>
      <w:proofErr w:type="spellStart"/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>Macdonell</w:t>
      </w:r>
      <w:proofErr w:type="spellEnd"/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first Bishop of Upper Canada declared that “This Church was second to none is all of North America”.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It did not have pillars like most large churches have. Stones used to build the church were excavated from a local quarry. It had stained glass windows.</w:t>
      </w:r>
    </w:p>
    <w:p w:rsidR="00956F9A" w:rsidRPr="00F87DE8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6F9A" w:rsidRPr="00F87DE8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mission </w:t>
      </w:r>
      <w:proofErr w:type="spellStart"/>
      <w:proofErr w:type="gramStart"/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>parish’s</w:t>
      </w:r>
      <w:proofErr w:type="spellEnd"/>
      <w:proofErr w:type="gramEnd"/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St. Raphael's Parish </w:t>
      </w:r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St. Andrews were both named parishes on the same day in April </w:t>
      </w: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1802 from which all other parishes in the area were formed. (See front page in binder)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St. Raphael’s church burnt on August 10th, 1970. Cause of the fire was deemed electrical.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were three bells. </w:t>
      </w:r>
      <w:r w:rsidRPr="00F87DE8">
        <w:rPr>
          <w:sz w:val="24"/>
          <w:szCs w:val="24"/>
        </w:rPr>
        <w:t xml:space="preserve">The two smaller bells were badly melted, one was </w:t>
      </w:r>
      <w:proofErr w:type="spellStart"/>
      <w:r w:rsidRPr="00F87DE8">
        <w:rPr>
          <w:sz w:val="24"/>
          <w:szCs w:val="24"/>
        </w:rPr>
        <w:t>stollen</w:t>
      </w:r>
      <w:proofErr w:type="spellEnd"/>
      <w:r w:rsidRPr="00F87DE8">
        <w:rPr>
          <w:sz w:val="24"/>
          <w:szCs w:val="24"/>
        </w:rPr>
        <w:t xml:space="preserve"> in the mid </w:t>
      </w:r>
      <w:proofErr w:type="gramStart"/>
      <w:r w:rsidRPr="00F87DE8">
        <w:rPr>
          <w:sz w:val="24"/>
          <w:szCs w:val="24"/>
        </w:rPr>
        <w:t xml:space="preserve">1980’s  </w:t>
      </w:r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proofErr w:type="gramEnd"/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 of the largest bell remains on display at the entrance of the Ruins. The two </w:t>
      </w:r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smaller </w:t>
      </w: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bells</w:t>
      </w:r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badly </w:t>
      </w:r>
      <w:proofErr w:type="gramStart"/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>melted,</w:t>
      </w:r>
      <w:proofErr w:type="gramEnd"/>
      <w:r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was stolen in the mid 1980’s </w:t>
      </w: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In 1994 a committee of 14 individuals known as the Friends of the Ruins St. Raphael’s was formed. They were committed to the stabilization of the Ruins walls.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The Friends of the Ruins raised 1.4 million dollars from Matching Heritage grants, fundraising and generous donations from loyal supporters.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Stabilization was completed in 2005.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There will never be a roof placed on the structure.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DE8" w:rsidRPr="00F87DE8" w:rsidRDefault="00956F9A" w:rsidP="00F87DE8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Ruins </w:t>
      </w:r>
      <w:r w:rsidR="00F87DE8"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>of St. Raphael’s Roman Catholic Church was</w:t>
      </w: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officially designated a National Historic </w:t>
      </w:r>
      <w:r w:rsidR="00F87DE8" w:rsidRPr="00F87DE8">
        <w:rPr>
          <w:rFonts w:ascii="Times New Roman" w:eastAsia="Times New Roman" w:hAnsi="Times New Roman" w:cs="Times New Roman"/>
          <w:color w:val="000000"/>
          <w:sz w:val="24"/>
          <w:szCs w:val="24"/>
        </w:rPr>
        <w:t>site of Canada in 1996.  The official plaque unveiling was in 1999.</w:t>
      </w:r>
    </w:p>
    <w:p w:rsidR="00F87DE8" w:rsidRPr="00F87DE8" w:rsidRDefault="00F87DE8" w:rsidP="00F87DE8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Plaques on the interior </w:t>
      </w:r>
      <w:proofErr w:type="gramStart"/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north west</w:t>
      </w:r>
      <w:proofErr w:type="gramEnd"/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wall lists the names of patrons. They are generous individuals who have donated $1,000 to the stabilization project.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plaques on the north east wall are in memoriam. They </w:t>
      </w:r>
      <w:proofErr w:type="spellStart"/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honour</w:t>
      </w:r>
      <w:proofErr w:type="spellEnd"/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deceased loved ones who are remembered by family or friends. All of the plaques are part of our fundraising efforts.</w:t>
      </w:r>
    </w:p>
    <w:p w:rsidR="00956F9A" w:rsidRPr="00956F9A" w:rsidRDefault="00956F9A" w:rsidP="0095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F9A" w:rsidRPr="00956F9A" w:rsidRDefault="00956F9A" w:rsidP="00956F9A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56F9A">
        <w:rPr>
          <w:rFonts w:ascii="Times New Roman" w:eastAsia="Times New Roman" w:hAnsi="Times New Roman" w:cs="Times New Roman"/>
          <w:color w:val="000000"/>
          <w:sz w:val="24"/>
          <w:szCs w:val="24"/>
        </w:rPr>
        <w:t>The Ruins as it stands now is supported by donations and a golf tournament to support the upkeep of the structure, and to pay ongoing expenses such as hydro, grass cutting, insurance, and repairs.</w:t>
      </w:r>
    </w:p>
    <w:p w:rsidR="00236450" w:rsidRPr="00956F9A" w:rsidRDefault="00236450" w:rsidP="00956F9A"/>
    <w:sectPr w:rsidR="00236450" w:rsidRPr="00956F9A" w:rsidSect="00F87DE8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3F" w:rsidRDefault="008E0A3F" w:rsidP="00956F9A">
      <w:pPr>
        <w:spacing w:after="0" w:line="240" w:lineRule="auto"/>
      </w:pPr>
      <w:r>
        <w:separator/>
      </w:r>
    </w:p>
  </w:endnote>
  <w:endnote w:type="continuationSeparator" w:id="0">
    <w:p w:rsidR="008E0A3F" w:rsidRDefault="008E0A3F" w:rsidP="0095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3F" w:rsidRDefault="008E0A3F" w:rsidP="00956F9A">
      <w:pPr>
        <w:spacing w:after="0" w:line="240" w:lineRule="auto"/>
      </w:pPr>
      <w:r>
        <w:separator/>
      </w:r>
    </w:p>
  </w:footnote>
  <w:footnote w:type="continuationSeparator" w:id="0">
    <w:p w:rsidR="008E0A3F" w:rsidRDefault="008E0A3F" w:rsidP="00956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5F"/>
    <w:multiLevelType w:val="multilevel"/>
    <w:tmpl w:val="41A4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70F7B"/>
    <w:multiLevelType w:val="multilevel"/>
    <w:tmpl w:val="3568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16A96"/>
    <w:multiLevelType w:val="multilevel"/>
    <w:tmpl w:val="AF76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C5835"/>
    <w:multiLevelType w:val="multilevel"/>
    <w:tmpl w:val="65F2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F03B47"/>
    <w:multiLevelType w:val="multilevel"/>
    <w:tmpl w:val="928A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03F78"/>
    <w:multiLevelType w:val="multilevel"/>
    <w:tmpl w:val="24A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50"/>
    <w:rsid w:val="000B4E0E"/>
    <w:rsid w:val="00135C91"/>
    <w:rsid w:val="00236450"/>
    <w:rsid w:val="00311F9B"/>
    <w:rsid w:val="006B670D"/>
    <w:rsid w:val="00893FBB"/>
    <w:rsid w:val="008E0A3F"/>
    <w:rsid w:val="00956F9A"/>
    <w:rsid w:val="00D50445"/>
    <w:rsid w:val="00DB2BF9"/>
    <w:rsid w:val="00DE1B5F"/>
    <w:rsid w:val="00F8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F9A"/>
  </w:style>
  <w:style w:type="paragraph" w:styleId="Footer">
    <w:name w:val="footer"/>
    <w:basedOn w:val="Normal"/>
    <w:link w:val="FooterChar"/>
    <w:uiPriority w:val="99"/>
    <w:unhideWhenUsed/>
    <w:rsid w:val="0095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F9A"/>
  </w:style>
  <w:style w:type="paragraph" w:styleId="Footer">
    <w:name w:val="footer"/>
    <w:basedOn w:val="Normal"/>
    <w:link w:val="FooterChar"/>
    <w:uiPriority w:val="99"/>
    <w:unhideWhenUsed/>
    <w:rsid w:val="0095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3</cp:revision>
  <dcterms:created xsi:type="dcterms:W3CDTF">2025-08-15T17:37:00Z</dcterms:created>
  <dcterms:modified xsi:type="dcterms:W3CDTF">2025-09-05T20:42:00Z</dcterms:modified>
</cp:coreProperties>
</file>